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20BB" w:rsidRPr="0017528C" w:rsidP="009F7081">
      <w:pPr>
        <w:pStyle w:val="Heading1"/>
        <w:ind w:firstLine="540"/>
        <w:jc w:val="right"/>
        <w:rPr>
          <w:bCs/>
          <w:color w:val="0D0D0D" w:themeColor="text1" w:themeTint="F2"/>
          <w:sz w:val="22"/>
          <w:szCs w:val="22"/>
        </w:rPr>
      </w:pPr>
      <w:r w:rsidRPr="0017528C">
        <w:rPr>
          <w:bCs/>
          <w:color w:val="0D0D0D" w:themeColor="text1" w:themeTint="F2"/>
          <w:sz w:val="22"/>
          <w:szCs w:val="22"/>
        </w:rPr>
        <w:t>Дело № 2-</w:t>
      </w:r>
      <w:r w:rsidR="009A7EBA">
        <w:rPr>
          <w:bCs/>
          <w:color w:val="0D0D0D" w:themeColor="text1" w:themeTint="F2"/>
          <w:sz w:val="22"/>
          <w:szCs w:val="22"/>
        </w:rPr>
        <w:t>1681</w:t>
      </w:r>
      <w:r w:rsidRPr="0017528C">
        <w:rPr>
          <w:bCs/>
          <w:color w:val="0D0D0D" w:themeColor="text1" w:themeTint="F2"/>
          <w:sz w:val="22"/>
          <w:szCs w:val="22"/>
        </w:rPr>
        <w:t>-210</w:t>
      </w:r>
      <w:r w:rsidR="009A7EBA">
        <w:rPr>
          <w:bCs/>
          <w:color w:val="0D0D0D" w:themeColor="text1" w:themeTint="F2"/>
          <w:sz w:val="22"/>
          <w:szCs w:val="22"/>
        </w:rPr>
        <w:t>2</w:t>
      </w:r>
      <w:r w:rsidRPr="0017528C">
        <w:rPr>
          <w:bCs/>
          <w:color w:val="0D0D0D" w:themeColor="text1" w:themeTint="F2"/>
          <w:sz w:val="22"/>
          <w:szCs w:val="22"/>
        </w:rPr>
        <w:t>/2026</w:t>
      </w:r>
    </w:p>
    <w:p w:rsidR="00E620BB" w:rsidRPr="0017528C" w:rsidP="009F7081">
      <w:pPr>
        <w:ind w:right="-143" w:firstLine="54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</w:t>
      </w:r>
      <w:r w:rsidR="009A7EBA">
        <w:rPr>
          <w:rFonts w:ascii="Tahoma" w:hAnsi="Tahoma" w:cs="Tahoma"/>
          <w:b/>
          <w:bCs/>
          <w:sz w:val="20"/>
          <w:szCs w:val="20"/>
        </w:rPr>
        <w:t>86MS0043-01-2026-002074-61</w:t>
      </w:r>
    </w:p>
    <w:p w:rsidR="00E620BB" w:rsidRPr="00884F2D" w:rsidP="009F7081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</w:t>
      </w:r>
    </w:p>
    <w:p w:rsidR="00E620BB" w:rsidRPr="00884F2D" w:rsidP="009F7081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ИМЕНЕМ РОССИЙСКОЙ ФЕДЕРАЦИИ</w:t>
      </w:r>
    </w:p>
    <w:p w:rsidR="00E620BB" w:rsidRPr="00884F2D" w:rsidP="009F7081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</w:p>
    <w:p w:rsidR="00E620BB" w:rsidRPr="00884F2D" w:rsidP="009F7081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г. Нижневартовск</w:t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  <w:t xml:space="preserve">          </w:t>
      </w:r>
      <w:r w:rsidR="009A7EBA">
        <w:rPr>
          <w:color w:val="0D0D0D" w:themeColor="text1" w:themeTint="F2"/>
          <w:sz w:val="28"/>
          <w:szCs w:val="28"/>
        </w:rPr>
        <w:t>06 августа</w:t>
      </w:r>
      <w:r w:rsidRPr="00884F2D">
        <w:rPr>
          <w:color w:val="0D0D0D" w:themeColor="text1" w:themeTint="F2"/>
          <w:sz w:val="28"/>
          <w:szCs w:val="28"/>
        </w:rPr>
        <w:t xml:space="preserve"> 2026 года</w:t>
      </w:r>
    </w:p>
    <w:p w:rsidR="00E620BB" w:rsidRPr="00884F2D" w:rsidP="009F7081">
      <w:pPr>
        <w:ind w:firstLine="540"/>
        <w:jc w:val="both"/>
        <w:rPr>
          <w:color w:val="0D0D0D" w:themeColor="text1" w:themeTint="F2"/>
          <w:sz w:val="28"/>
          <w:szCs w:val="28"/>
        </w:rPr>
      </w:pPr>
    </w:p>
    <w:p w:rsidR="009A7EBA" w:rsidRPr="009A7EBA" w:rsidP="009F7081">
      <w:pPr>
        <w:widowControl w:val="0"/>
        <w:ind w:firstLine="540"/>
        <w:jc w:val="both"/>
        <w:rPr>
          <w:color w:val="262626" w:themeColor="text1" w:themeTint="D9"/>
          <w:sz w:val="28"/>
          <w:szCs w:val="28"/>
        </w:rPr>
      </w:pPr>
      <w:r w:rsidRPr="009A7EBA">
        <w:rPr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A7EBA">
        <w:rPr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Югры, и.о. мирового судьи Мировой судья судебного участка № 2 Нижневартовского судебного района города окружного значения Нижневартовска ХМАО – Югры Вдовина О.В.,</w:t>
      </w:r>
    </w:p>
    <w:p w:rsidR="00E620BB" w:rsidRPr="00884F2D" w:rsidP="009F7081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при секретаре Лебедевой М.В</w:t>
      </w:r>
      <w:r w:rsidRPr="00884F2D">
        <w:rPr>
          <w:color w:val="0D0D0D" w:themeColor="text1" w:themeTint="F2"/>
          <w:sz w:val="28"/>
          <w:szCs w:val="28"/>
        </w:rPr>
        <w:t>.,</w:t>
      </w:r>
    </w:p>
    <w:p w:rsidR="00E620BB" w:rsidRPr="00884F2D" w:rsidP="009F7081">
      <w:pPr>
        <w:ind w:firstLine="540"/>
        <w:jc w:val="both"/>
        <w:rPr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884F2D">
        <w:rPr>
          <w:sz w:val="28"/>
          <w:szCs w:val="28"/>
        </w:rPr>
        <w:t xml:space="preserve">Югорского фонда  капитального ремонта многоквартирных домов к </w:t>
      </w:r>
      <w:r w:rsidR="009A7EBA">
        <w:rPr>
          <w:sz w:val="27"/>
          <w:szCs w:val="27"/>
        </w:rPr>
        <w:t xml:space="preserve">Кириенко Елене Викторовне  </w:t>
      </w:r>
      <w:r w:rsidRPr="00884F2D">
        <w:rPr>
          <w:sz w:val="28"/>
          <w:szCs w:val="28"/>
        </w:rPr>
        <w:t xml:space="preserve">о взыскании  задолженности  по взносам на капитальный ремонт общего имущества в многоквартирном </w:t>
      </w:r>
      <w:r w:rsidRPr="00884F2D">
        <w:rPr>
          <w:sz w:val="28"/>
          <w:szCs w:val="28"/>
        </w:rPr>
        <w:t>доме и пени,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Руководствуясь ст. ст. 194-199 ГПК РФ, мировой судья, 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E620BB" w:rsidRPr="00884F2D" w:rsidP="009F7081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РЕШИЛ:</w:t>
      </w:r>
    </w:p>
    <w:p w:rsidR="00E620BB" w:rsidRPr="00884F2D" w:rsidP="009F7081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Исковые требования Югорского фонда капитального ремонта многоквартирных домов к </w:t>
      </w:r>
      <w:r w:rsidR="009A7EBA">
        <w:rPr>
          <w:sz w:val="27"/>
          <w:szCs w:val="27"/>
        </w:rPr>
        <w:t xml:space="preserve">Кириенко Елене Викторовне  </w:t>
      </w:r>
      <w:r w:rsidRPr="00884F2D">
        <w:rPr>
          <w:bCs/>
          <w:color w:val="0D0D0D" w:themeColor="text1" w:themeTint="F2"/>
          <w:sz w:val="28"/>
          <w:szCs w:val="28"/>
        </w:rPr>
        <w:t>о взыскании задолженности по взносам на капитальный ремонт общего имущес</w:t>
      </w:r>
      <w:r w:rsidRPr="00884F2D">
        <w:rPr>
          <w:bCs/>
          <w:color w:val="0D0D0D" w:themeColor="text1" w:themeTint="F2"/>
          <w:sz w:val="28"/>
          <w:szCs w:val="28"/>
        </w:rPr>
        <w:t>тва в многоквартирном доме и пени, удовлетворить частично.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Взыскать с </w:t>
      </w:r>
      <w:r w:rsidR="009A7EBA">
        <w:rPr>
          <w:sz w:val="27"/>
          <w:szCs w:val="27"/>
        </w:rPr>
        <w:t>Кириенко Елен</w:t>
      </w:r>
      <w:r w:rsidR="009F7081">
        <w:rPr>
          <w:sz w:val="27"/>
          <w:szCs w:val="27"/>
        </w:rPr>
        <w:t>ы</w:t>
      </w:r>
      <w:r w:rsidR="009A7EBA">
        <w:rPr>
          <w:sz w:val="27"/>
          <w:szCs w:val="27"/>
        </w:rPr>
        <w:t xml:space="preserve"> Викторовн</w:t>
      </w:r>
      <w:r w:rsidR="009F7081">
        <w:rPr>
          <w:sz w:val="27"/>
          <w:szCs w:val="27"/>
        </w:rPr>
        <w:t>ы</w:t>
      </w:r>
      <w:r w:rsidR="009A7EBA">
        <w:rPr>
          <w:sz w:val="27"/>
          <w:szCs w:val="27"/>
        </w:rPr>
        <w:t xml:space="preserve">  </w:t>
      </w:r>
      <w:r w:rsidRPr="00884F2D">
        <w:rPr>
          <w:sz w:val="28"/>
          <w:szCs w:val="28"/>
        </w:rPr>
        <w:t>(</w:t>
      </w:r>
      <w:r>
        <w:rPr>
          <w:sz w:val="28"/>
          <w:szCs w:val="28"/>
        </w:rPr>
        <w:t>*</w:t>
      </w:r>
      <w:r w:rsidRPr="00884F2D">
        <w:rPr>
          <w:sz w:val="28"/>
          <w:szCs w:val="28"/>
        </w:rPr>
        <w:t xml:space="preserve">) </w:t>
      </w:r>
      <w:r w:rsidRPr="00884F2D">
        <w:rPr>
          <w:bCs/>
          <w:color w:val="0D0D0D" w:themeColor="text1" w:themeTint="F2"/>
          <w:sz w:val="28"/>
          <w:szCs w:val="28"/>
        </w:rPr>
        <w:t xml:space="preserve">в пользу Югорского фонда капитального ремонта многоквартирных домов (ИНН 8601999247) задолженность   </w:t>
      </w:r>
      <w:r w:rsidRPr="002B41B5" w:rsidR="009A7EBA">
        <w:rPr>
          <w:bCs/>
          <w:color w:val="0D0D0D" w:themeColor="text1" w:themeTint="F2"/>
          <w:sz w:val="28"/>
          <w:szCs w:val="28"/>
        </w:rPr>
        <w:t xml:space="preserve">по оплате взносов за капитальный ремонт общего имущества в многоквартирном доме за жилое помещение, расположенное по адресу </w:t>
      </w:r>
      <w:r>
        <w:rPr>
          <w:bCs/>
          <w:color w:val="0D0D0D" w:themeColor="text1" w:themeTint="F2"/>
          <w:sz w:val="28"/>
          <w:szCs w:val="28"/>
        </w:rPr>
        <w:t>*</w:t>
      </w:r>
      <w:r w:rsidRPr="002B41B5" w:rsidR="009A7EBA">
        <w:rPr>
          <w:bCs/>
          <w:color w:val="0D0D0D" w:themeColor="text1" w:themeTint="F2"/>
          <w:sz w:val="28"/>
          <w:szCs w:val="28"/>
        </w:rPr>
        <w:t xml:space="preserve">, за период с 01.05.2020 года по </w:t>
      </w:r>
      <w:r w:rsidR="009A7EBA">
        <w:rPr>
          <w:bCs/>
          <w:color w:val="0D0D0D" w:themeColor="text1" w:themeTint="F2"/>
          <w:sz w:val="28"/>
          <w:szCs w:val="28"/>
        </w:rPr>
        <w:t>31.05</w:t>
      </w:r>
      <w:r w:rsidRPr="002B41B5" w:rsidR="009A7EBA">
        <w:rPr>
          <w:bCs/>
          <w:color w:val="0D0D0D" w:themeColor="text1" w:themeTint="F2"/>
          <w:sz w:val="28"/>
          <w:szCs w:val="28"/>
        </w:rPr>
        <w:t>.2025 года  в размере</w:t>
      </w:r>
      <w:r w:rsidRPr="000265B5" w:rsidR="009A7EBA">
        <w:rPr>
          <w:bCs/>
          <w:color w:val="0D0D0D" w:themeColor="text1" w:themeTint="F2"/>
          <w:sz w:val="28"/>
          <w:szCs w:val="28"/>
        </w:rPr>
        <w:t xml:space="preserve"> </w:t>
      </w:r>
      <w:r w:rsidR="009A7EBA">
        <w:rPr>
          <w:bCs/>
          <w:color w:val="FF0000"/>
          <w:sz w:val="28"/>
          <w:szCs w:val="28"/>
        </w:rPr>
        <w:t>7380,02</w:t>
      </w:r>
      <w:r w:rsidRPr="000265B5" w:rsidR="009A7EBA">
        <w:rPr>
          <w:bCs/>
          <w:color w:val="FF0000"/>
          <w:sz w:val="28"/>
          <w:szCs w:val="28"/>
        </w:rPr>
        <w:t xml:space="preserve"> руб</w:t>
      </w:r>
      <w:r w:rsidR="00D4469D">
        <w:rPr>
          <w:bCs/>
          <w:color w:val="FF0000"/>
          <w:sz w:val="28"/>
          <w:szCs w:val="28"/>
        </w:rPr>
        <w:t>.,</w:t>
      </w:r>
      <w:r w:rsidRPr="000265B5" w:rsidR="009A7EBA">
        <w:rPr>
          <w:bCs/>
          <w:color w:val="FF0000"/>
          <w:sz w:val="28"/>
          <w:szCs w:val="28"/>
        </w:rPr>
        <w:t xml:space="preserve"> </w:t>
      </w:r>
      <w:r w:rsidRPr="000265B5" w:rsidR="009A7EBA">
        <w:rPr>
          <w:bCs/>
          <w:color w:val="0D0D0D" w:themeColor="text1" w:themeTint="F2"/>
          <w:sz w:val="28"/>
          <w:szCs w:val="28"/>
        </w:rPr>
        <w:t xml:space="preserve">задолженность по оплате  пени за просрочку обязательства по уплате взноса за капитальный ремонт   за период с </w:t>
      </w:r>
      <w:r w:rsidR="00B962BD">
        <w:rPr>
          <w:bCs/>
          <w:color w:val="0D0D0D" w:themeColor="text1" w:themeTint="F2"/>
          <w:sz w:val="28"/>
          <w:szCs w:val="28"/>
        </w:rPr>
        <w:t>10.11.2025</w:t>
      </w:r>
      <w:r w:rsidRPr="000265B5" w:rsidR="00B962BD">
        <w:rPr>
          <w:bCs/>
          <w:color w:val="0D0D0D" w:themeColor="text1" w:themeTint="F2"/>
          <w:sz w:val="28"/>
          <w:szCs w:val="28"/>
        </w:rPr>
        <w:t xml:space="preserve"> </w:t>
      </w:r>
      <w:r w:rsidRPr="000265B5" w:rsidR="009A7EBA">
        <w:rPr>
          <w:bCs/>
          <w:color w:val="0D0D0D" w:themeColor="text1" w:themeTint="F2"/>
          <w:sz w:val="28"/>
          <w:szCs w:val="28"/>
        </w:rPr>
        <w:t xml:space="preserve">года по </w:t>
      </w:r>
      <w:r w:rsidR="009A7EBA">
        <w:rPr>
          <w:bCs/>
          <w:color w:val="0D0D0D" w:themeColor="text1" w:themeTint="F2"/>
          <w:sz w:val="28"/>
          <w:szCs w:val="28"/>
        </w:rPr>
        <w:t>04.06</w:t>
      </w:r>
      <w:r w:rsidRPr="000265B5" w:rsidR="009A7EBA">
        <w:rPr>
          <w:bCs/>
          <w:color w:val="0D0D0D" w:themeColor="text1" w:themeTint="F2"/>
          <w:sz w:val="28"/>
          <w:szCs w:val="28"/>
        </w:rPr>
        <w:t xml:space="preserve">.2025 года в размере </w:t>
      </w:r>
      <w:r w:rsidR="009A7EBA">
        <w:rPr>
          <w:bCs/>
          <w:color w:val="FF0000"/>
          <w:sz w:val="28"/>
          <w:szCs w:val="28"/>
        </w:rPr>
        <w:t>956,57</w:t>
      </w:r>
      <w:r w:rsidRPr="000265B5" w:rsidR="009A7EBA">
        <w:rPr>
          <w:bCs/>
          <w:color w:val="FF0000"/>
          <w:sz w:val="28"/>
          <w:szCs w:val="28"/>
        </w:rPr>
        <w:t xml:space="preserve"> руб</w:t>
      </w:r>
      <w:r w:rsidR="00D4469D">
        <w:rPr>
          <w:bCs/>
          <w:color w:val="FF0000"/>
          <w:sz w:val="28"/>
          <w:szCs w:val="28"/>
        </w:rPr>
        <w:t>.,</w:t>
      </w:r>
      <w:r w:rsidR="00E329FE">
        <w:rPr>
          <w:bCs/>
          <w:color w:val="0D0D0D" w:themeColor="text1" w:themeTint="F2"/>
          <w:sz w:val="28"/>
          <w:szCs w:val="28"/>
        </w:rPr>
        <w:t xml:space="preserve"> </w:t>
      </w:r>
      <w:r w:rsidRPr="00884F2D">
        <w:rPr>
          <w:bCs/>
          <w:color w:val="0D0D0D" w:themeColor="text1" w:themeTint="F2"/>
          <w:sz w:val="28"/>
          <w:szCs w:val="28"/>
        </w:rPr>
        <w:t xml:space="preserve">  а также расходы по уплате государственной пошлины в размере </w:t>
      </w:r>
      <w:r w:rsidR="009A7EBA">
        <w:rPr>
          <w:bCs/>
          <w:color w:val="0D0D0D" w:themeColor="text1" w:themeTint="F2"/>
          <w:sz w:val="28"/>
          <w:szCs w:val="28"/>
        </w:rPr>
        <w:t>1640</w:t>
      </w:r>
      <w:r w:rsidR="00D4469D">
        <w:rPr>
          <w:bCs/>
          <w:color w:val="0D0D0D" w:themeColor="text1" w:themeTint="F2"/>
          <w:sz w:val="28"/>
          <w:szCs w:val="28"/>
        </w:rPr>
        <w:t>,00</w:t>
      </w:r>
      <w:r w:rsidRPr="00884F2D">
        <w:rPr>
          <w:bCs/>
          <w:color w:val="0D0D0D" w:themeColor="text1" w:themeTint="F2"/>
          <w:sz w:val="28"/>
          <w:szCs w:val="28"/>
        </w:rPr>
        <w:t xml:space="preserve">  руб</w:t>
      </w:r>
      <w:r w:rsidR="00D4469D">
        <w:rPr>
          <w:bCs/>
          <w:color w:val="0D0D0D" w:themeColor="text1" w:themeTint="F2"/>
          <w:sz w:val="28"/>
          <w:szCs w:val="28"/>
        </w:rPr>
        <w:t>.</w:t>
      </w:r>
      <w:r w:rsidRPr="00884F2D">
        <w:rPr>
          <w:bCs/>
          <w:color w:val="0D0D0D" w:themeColor="text1" w:themeTint="F2"/>
          <w:sz w:val="28"/>
          <w:szCs w:val="28"/>
        </w:rPr>
        <w:t>, всего взыск</w:t>
      </w:r>
      <w:r w:rsidRPr="00884F2D">
        <w:rPr>
          <w:bCs/>
          <w:color w:val="0D0D0D" w:themeColor="text1" w:themeTint="F2"/>
          <w:sz w:val="28"/>
          <w:szCs w:val="28"/>
        </w:rPr>
        <w:t xml:space="preserve">ать </w:t>
      </w:r>
      <w:r w:rsidR="009A7EBA">
        <w:rPr>
          <w:bCs/>
          <w:color w:val="0D0D0D" w:themeColor="text1" w:themeTint="F2"/>
          <w:sz w:val="28"/>
          <w:szCs w:val="28"/>
        </w:rPr>
        <w:t>9976,59</w:t>
      </w:r>
      <w:r w:rsidRPr="00884F2D">
        <w:rPr>
          <w:bCs/>
          <w:color w:val="0D0D0D" w:themeColor="text1" w:themeTint="F2"/>
          <w:sz w:val="28"/>
          <w:szCs w:val="28"/>
        </w:rPr>
        <w:t xml:space="preserve"> руб.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В остальной части исковых требований отказать.</w:t>
      </w:r>
    </w:p>
    <w:p w:rsidR="00E620BB" w:rsidRPr="00884F2D" w:rsidP="009F7081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E620BB" w:rsidRPr="00884F2D" w:rsidP="009F7081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в течение трех дней со дня объявления резолютивной части </w:t>
      </w:r>
      <w:r w:rsidRPr="00884F2D">
        <w:rPr>
          <w:color w:val="0D0D0D" w:themeColor="text1" w:themeTint="F2"/>
          <w:sz w:val="28"/>
          <w:szCs w:val="28"/>
        </w:rPr>
        <w:t>решения суда, если лица, участвующие в деле, их представители присутствовали в судебном заседании;</w:t>
      </w:r>
    </w:p>
    <w:p w:rsidR="00E620BB" w:rsidRPr="00884F2D" w:rsidP="009F7081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</w:t>
      </w:r>
      <w:r w:rsidRPr="00884F2D">
        <w:rPr>
          <w:color w:val="0D0D0D" w:themeColor="text1" w:themeTint="F2"/>
          <w:sz w:val="28"/>
          <w:szCs w:val="28"/>
        </w:rPr>
        <w:t>едании.</w:t>
      </w:r>
    </w:p>
    <w:p w:rsidR="00E620BB" w:rsidRPr="00884F2D" w:rsidP="009F7081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Мотивированное решение суда составляется в течение десяти дней со дня поступления от лиц, участвующих в деле, их представителей </w:t>
      </w:r>
      <w:r w:rsidRPr="00884F2D">
        <w:rPr>
          <w:color w:val="0D0D0D" w:themeColor="text1" w:themeTint="F2"/>
          <w:sz w:val="28"/>
          <w:szCs w:val="28"/>
        </w:rPr>
        <w:t>соответствующего заявления.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 может быть обжаловано в апелляционном порядке в течение месяца со дня принятия решен</w:t>
      </w:r>
      <w:r w:rsidRPr="00884F2D">
        <w:rPr>
          <w:bCs/>
          <w:color w:val="0D0D0D" w:themeColor="text1" w:themeTint="F2"/>
          <w:sz w:val="28"/>
          <w:szCs w:val="28"/>
        </w:rPr>
        <w:t>ия суда в окончательной форме в Нижневартовский городской суд ХМАО - Югры через мирового судью судебного участка №</w:t>
      </w:r>
      <w:r w:rsidR="009F7081">
        <w:rPr>
          <w:bCs/>
          <w:color w:val="0D0D0D" w:themeColor="text1" w:themeTint="F2"/>
          <w:sz w:val="28"/>
          <w:szCs w:val="28"/>
        </w:rPr>
        <w:t>2</w:t>
      </w:r>
      <w:r w:rsidRPr="00884F2D">
        <w:rPr>
          <w:bCs/>
          <w:color w:val="0D0D0D" w:themeColor="text1" w:themeTint="F2"/>
          <w:sz w:val="28"/>
          <w:szCs w:val="28"/>
        </w:rPr>
        <w:t>.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Мировой судья                 /подпись/                                                      О.В.Вдовина 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Копия верна:</w:t>
      </w:r>
    </w:p>
    <w:p w:rsidR="00E620BB" w:rsidRPr="00884F2D" w:rsidP="009F7081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М</w:t>
      </w:r>
      <w:r w:rsidRPr="00884F2D">
        <w:rPr>
          <w:bCs/>
          <w:color w:val="0D0D0D" w:themeColor="text1" w:themeTint="F2"/>
          <w:sz w:val="28"/>
          <w:szCs w:val="28"/>
        </w:rPr>
        <w:t xml:space="preserve">ировой судья </w:t>
      </w:r>
      <w:r w:rsidRPr="00884F2D">
        <w:rPr>
          <w:bCs/>
          <w:color w:val="0D0D0D" w:themeColor="text1" w:themeTint="F2"/>
          <w:sz w:val="28"/>
          <w:szCs w:val="28"/>
        </w:rPr>
        <w:t>судебного участка №1</w:t>
      </w:r>
      <w:r w:rsidRPr="00884F2D">
        <w:rPr>
          <w:bCs/>
          <w:color w:val="0D0D0D" w:themeColor="text1" w:themeTint="F2"/>
          <w:sz w:val="28"/>
          <w:szCs w:val="28"/>
        </w:rPr>
        <w:tab/>
      </w:r>
      <w:r w:rsidRPr="00884F2D">
        <w:rPr>
          <w:bCs/>
          <w:color w:val="0D0D0D" w:themeColor="text1" w:themeTint="F2"/>
          <w:sz w:val="28"/>
          <w:szCs w:val="28"/>
        </w:rPr>
        <w:tab/>
        <w:t xml:space="preserve">         </w:t>
      </w:r>
      <w:r w:rsidR="009F7081">
        <w:rPr>
          <w:bCs/>
          <w:color w:val="0D0D0D" w:themeColor="text1" w:themeTint="F2"/>
          <w:sz w:val="28"/>
          <w:szCs w:val="28"/>
        </w:rPr>
        <w:t xml:space="preserve">         </w:t>
      </w:r>
      <w:r w:rsidRPr="00884F2D">
        <w:rPr>
          <w:bCs/>
          <w:color w:val="0D0D0D" w:themeColor="text1" w:themeTint="F2"/>
          <w:sz w:val="28"/>
          <w:szCs w:val="28"/>
        </w:rPr>
        <w:t>О.В.Вдовина</w:t>
      </w:r>
    </w:p>
    <w:p w:rsidR="009F7081" w:rsidP="009F7081">
      <w:pPr>
        <w:ind w:firstLine="540"/>
        <w:rPr>
          <w:sz w:val="28"/>
          <w:szCs w:val="28"/>
        </w:rPr>
      </w:pPr>
    </w:p>
    <w:p w:rsidR="00E620BB" w:rsidRPr="00884F2D" w:rsidP="009F7081">
      <w:pPr>
        <w:ind w:firstLine="540"/>
        <w:rPr>
          <w:sz w:val="28"/>
          <w:szCs w:val="28"/>
        </w:rPr>
      </w:pPr>
      <w:r w:rsidRPr="00884F2D">
        <w:rPr>
          <w:sz w:val="28"/>
          <w:szCs w:val="28"/>
        </w:rPr>
        <w:t xml:space="preserve">Секретарь судебного заседания                                           </w:t>
      </w:r>
      <w:r w:rsidR="009F7081">
        <w:rPr>
          <w:sz w:val="28"/>
          <w:szCs w:val="28"/>
        </w:rPr>
        <w:t xml:space="preserve">  </w:t>
      </w:r>
      <w:r w:rsidRPr="00884F2D">
        <w:rPr>
          <w:sz w:val="28"/>
          <w:szCs w:val="28"/>
        </w:rPr>
        <w:t xml:space="preserve">М.В. Лебедева </w:t>
      </w:r>
    </w:p>
    <w:p w:rsidR="00E620BB" w:rsidRPr="00884F2D" w:rsidP="009F7081">
      <w:pPr>
        <w:ind w:firstLine="540"/>
        <w:rPr>
          <w:sz w:val="28"/>
          <w:szCs w:val="28"/>
        </w:rPr>
      </w:pPr>
      <w:r w:rsidRPr="00884F2D">
        <w:rPr>
          <w:sz w:val="28"/>
          <w:szCs w:val="28"/>
        </w:rPr>
        <w:t xml:space="preserve"> «____» ______________2026 г.</w:t>
      </w:r>
    </w:p>
    <w:p w:rsidR="00E620BB" w:rsidRPr="003D7109" w:rsidP="009F7081">
      <w:pPr>
        <w:tabs>
          <w:tab w:val="left" w:pos="2850"/>
        </w:tabs>
        <w:ind w:firstLine="540"/>
        <w:jc w:val="both"/>
        <w:rPr>
          <w:color w:val="000000"/>
          <w:sz w:val="28"/>
          <w:szCs w:val="28"/>
        </w:rPr>
      </w:pPr>
      <w:r w:rsidRPr="003D7109">
        <w:rPr>
          <w:color w:val="000000"/>
          <w:sz w:val="28"/>
          <w:szCs w:val="28"/>
        </w:rPr>
        <w:t xml:space="preserve">  </w:t>
      </w:r>
    </w:p>
    <w:p w:rsidR="00E620BB" w:rsidP="00E620BB">
      <w:pPr>
        <w:ind w:firstLine="709"/>
        <w:jc w:val="both"/>
      </w:pPr>
      <w:r w:rsidRPr="00E33130">
        <w:rPr>
          <w:color w:val="000000"/>
          <w:sz w:val="22"/>
          <w:szCs w:val="22"/>
        </w:rPr>
        <w:t>Подлинник резолютивной части решения мирового судьи находится в материалах гражда</w:t>
      </w:r>
      <w:r w:rsidRPr="00E33130">
        <w:rPr>
          <w:color w:val="000000"/>
          <w:sz w:val="22"/>
          <w:szCs w:val="22"/>
        </w:rPr>
        <w:t>нского дела № 2-</w:t>
      </w:r>
      <w:r w:rsidR="009A7EBA">
        <w:rPr>
          <w:bCs/>
          <w:color w:val="0D0D0D" w:themeColor="text1" w:themeTint="F2"/>
          <w:sz w:val="22"/>
          <w:szCs w:val="22"/>
        </w:rPr>
        <w:t>1681</w:t>
      </w:r>
      <w:r w:rsidRPr="00E33130">
        <w:rPr>
          <w:color w:val="000000"/>
          <w:sz w:val="22"/>
          <w:szCs w:val="22"/>
        </w:rPr>
        <w:t>-</w:t>
      </w:r>
      <w:r w:rsidRPr="00E33130">
        <w:rPr>
          <w:sz w:val="22"/>
          <w:szCs w:val="22"/>
        </w:rPr>
        <w:t>210</w:t>
      </w:r>
      <w:r w:rsidR="009A7EBA">
        <w:rPr>
          <w:sz w:val="22"/>
          <w:szCs w:val="22"/>
        </w:rPr>
        <w:t>2</w:t>
      </w:r>
      <w:r w:rsidRPr="00E33130">
        <w:rPr>
          <w:sz w:val="22"/>
          <w:szCs w:val="22"/>
        </w:rPr>
        <w:t>/2026 мирового судьи судебного</w:t>
      </w:r>
      <w:r w:rsidRPr="00B05D2F">
        <w:rPr>
          <w:sz w:val="22"/>
          <w:szCs w:val="22"/>
        </w:rPr>
        <w:t xml:space="preserve"> участка № 1 Нижневартовского судебного района города окружного значения Нижневартовска Ханты-Мансийского автономного округа-Югры О.В.Вдовина    </w:t>
      </w:r>
    </w:p>
    <w:p w:rsidR="00E620BB" w:rsidP="00E620BB"/>
    <w:p w:rsidR="001264B5"/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BB"/>
    <w:rsid w:val="000265B5"/>
    <w:rsid w:val="001264B5"/>
    <w:rsid w:val="0017528C"/>
    <w:rsid w:val="002B41B5"/>
    <w:rsid w:val="003D7109"/>
    <w:rsid w:val="00506C2C"/>
    <w:rsid w:val="00884F2D"/>
    <w:rsid w:val="009357F4"/>
    <w:rsid w:val="009A7EBA"/>
    <w:rsid w:val="009E54F8"/>
    <w:rsid w:val="009F7081"/>
    <w:rsid w:val="00AF429B"/>
    <w:rsid w:val="00B05D2F"/>
    <w:rsid w:val="00B962BD"/>
    <w:rsid w:val="00D4469D"/>
    <w:rsid w:val="00E329FE"/>
    <w:rsid w:val="00E33130"/>
    <w:rsid w:val="00E620B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F8C0DE1-9386-44E8-8552-D8DCB1A5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E620BB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620B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